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68" w:rsidRPr="001E4268" w:rsidRDefault="001E4268" w:rsidP="001E42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E426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Модельная библиотека на базе Библиотеки – Архангельского литературного музея по национальному проекту "Культура".</w:t>
      </w:r>
    </w:p>
    <w:p w:rsidR="001E4268" w:rsidRPr="001E4268" w:rsidRDefault="001E4268" w:rsidP="001E42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B51352" w:rsidRDefault="00B51352" w:rsidP="00B513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513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Вторая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муни</w:t>
      </w:r>
      <w:r w:rsidR="000741B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ципальная модельная библиотека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создана на базе Библиотеки – Архангельского литературного музея, филиала </w:t>
      </w:r>
      <w:r w:rsidR="00F742ED">
        <w:rPr>
          <w:rFonts w:ascii="Times New Roman" w:eastAsia="Times New Roman" w:hAnsi="Times New Roman" w:cs="Times New Roman"/>
          <w:sz w:val="28"/>
          <w:szCs w:val="28"/>
          <w:lang w:val="ru-RU"/>
        </w:rPr>
        <w:t>МУК "ЦБС"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F742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Первая модельная библиотека в г. Архангельске открыта в декабре 2021 года на базе Городской детской библиотеки № 1 им. Е.С. </w:t>
      </w:r>
      <w:proofErr w:type="spellStart"/>
      <w:r w:rsidR="00F742ED">
        <w:rPr>
          <w:rFonts w:ascii="Times New Roman" w:eastAsia="Times New Roman" w:hAnsi="Times New Roman" w:cs="Times New Roman"/>
          <w:sz w:val="28"/>
          <w:szCs w:val="28"/>
          <w:lang w:val="ru-RU"/>
        </w:rPr>
        <w:t>Коковина</w:t>
      </w:r>
      <w:proofErr w:type="spellEnd"/>
      <w:r w:rsidR="00F742E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607B6" w:rsidRDefault="00C607B6" w:rsidP="00C607B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0EF965A4" wp14:editId="10BCEF5E">
            <wp:extent cx="2866144" cy="1942069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блиотека 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144" cy="194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2743200" cy="1934237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блиотека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548" cy="193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2ED" w:rsidRPr="00C607B6" w:rsidRDefault="00F742ED" w:rsidP="00C607B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Библиотека – Архангельский литературный музей вошла в структуру МУК "ЦБС" с 1 января 2022 года после того, как в</w:t>
      </w:r>
      <w:r w:rsidRPr="00F742ED">
        <w:rPr>
          <w:rFonts w:ascii="Times New Roman" w:hAnsi="Times New Roman"/>
          <w:bCs/>
          <w:sz w:val="28"/>
          <w:szCs w:val="28"/>
        </w:rPr>
        <w:t xml:space="preserve"> 2021 году поддержано предложение основателя и директора автономной некоммерческой организации "Архангельский литературный музей" Б.М. Егорова о передаче организации городскому округу "Город Архангельск" в качестве структурного подразделения </w:t>
      </w:r>
      <w:r>
        <w:rPr>
          <w:rFonts w:ascii="Times New Roman" w:hAnsi="Times New Roman"/>
          <w:bCs/>
          <w:sz w:val="28"/>
          <w:szCs w:val="28"/>
          <w:lang w:val="ru-RU"/>
        </w:rPr>
        <w:t>МУК "ЦБС".</w:t>
      </w:r>
      <w:r w:rsidRPr="00F742ED">
        <w:rPr>
          <w:rFonts w:ascii="Times New Roman" w:hAnsi="Times New Roman"/>
          <w:bCs/>
          <w:sz w:val="28"/>
          <w:szCs w:val="28"/>
        </w:rPr>
        <w:t xml:space="preserve"> При этом многие фотографии, рукописи, документы, книги, аудиоматериалы и прочие ценные вещи основателем музея переданы в дар библиотеке.</w:t>
      </w:r>
    </w:p>
    <w:p w:rsidR="00F742ED" w:rsidRDefault="00F742ED" w:rsidP="00B51352">
      <w:pPr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В 2022 году специалистами МУК "ЦБС" совместно </w:t>
      </w:r>
      <w:r w:rsidR="008F1084">
        <w:rPr>
          <w:rFonts w:ascii="Times New Roman" w:hAnsi="Times New Roman"/>
          <w:bCs/>
          <w:sz w:val="28"/>
          <w:szCs w:val="28"/>
          <w:lang w:val="ru-RU"/>
        </w:rPr>
        <w:t xml:space="preserve">с Администрацией городского округа "Город Архангельск" подготовлена и направлена заявка </w:t>
      </w:r>
      <w:r w:rsidR="000741B1">
        <w:rPr>
          <w:rFonts w:ascii="Times New Roman" w:hAnsi="Times New Roman"/>
          <w:bCs/>
          <w:sz w:val="28"/>
          <w:szCs w:val="28"/>
          <w:lang w:val="ru-RU"/>
        </w:rPr>
        <w:br/>
      </w:r>
      <w:r w:rsidR="008F1084">
        <w:rPr>
          <w:rFonts w:ascii="Times New Roman" w:hAnsi="Times New Roman"/>
          <w:bCs/>
          <w:sz w:val="28"/>
          <w:szCs w:val="28"/>
          <w:lang w:val="ru-RU"/>
        </w:rPr>
        <w:t xml:space="preserve">на участие в мероприятии национального проекта "Культура" по созданию муниципальных модельных библиотек. По результатам участия </w:t>
      </w:r>
      <w:r w:rsidR="000741B1">
        <w:rPr>
          <w:rFonts w:ascii="Times New Roman" w:hAnsi="Times New Roman"/>
          <w:bCs/>
          <w:sz w:val="28"/>
          <w:szCs w:val="28"/>
          <w:lang w:val="ru-RU"/>
        </w:rPr>
        <w:br/>
      </w:r>
      <w:r w:rsidR="008F1084">
        <w:rPr>
          <w:rFonts w:ascii="Times New Roman" w:hAnsi="Times New Roman"/>
          <w:bCs/>
          <w:sz w:val="28"/>
          <w:szCs w:val="28"/>
          <w:lang w:val="ru-RU"/>
        </w:rPr>
        <w:t xml:space="preserve">в конкурсном отборе бюджету городского округа "Город Архангельск" </w:t>
      </w:r>
      <w:r w:rsidR="000741B1">
        <w:rPr>
          <w:rFonts w:ascii="Times New Roman" w:hAnsi="Times New Roman"/>
          <w:bCs/>
          <w:sz w:val="28"/>
          <w:szCs w:val="28"/>
          <w:lang w:val="ru-RU"/>
        </w:rPr>
        <w:br/>
      </w:r>
      <w:r w:rsidR="008F1084">
        <w:rPr>
          <w:rFonts w:ascii="Times New Roman" w:hAnsi="Times New Roman"/>
          <w:bCs/>
          <w:sz w:val="28"/>
          <w:szCs w:val="28"/>
          <w:lang w:val="ru-RU"/>
        </w:rPr>
        <w:t>из средств федерального бюджета предоставлен иной межбюджетный трансферт в размере 5 000,</w:t>
      </w:r>
      <w:r w:rsidR="00A37266">
        <w:rPr>
          <w:rFonts w:ascii="Times New Roman" w:hAnsi="Times New Roman"/>
          <w:bCs/>
          <w:sz w:val="28"/>
          <w:szCs w:val="28"/>
          <w:lang w:val="ru-RU"/>
        </w:rPr>
        <w:t>0</w:t>
      </w:r>
      <w:r w:rsidR="008F1084">
        <w:rPr>
          <w:rFonts w:ascii="Times New Roman" w:hAnsi="Times New Roman"/>
          <w:bCs/>
          <w:sz w:val="28"/>
          <w:szCs w:val="28"/>
          <w:lang w:val="ru-RU"/>
        </w:rPr>
        <w:t xml:space="preserve"> тысяч рублей на модернизацию материально-технической базы Библиотеки – Архангельского литературного музея. </w:t>
      </w:r>
      <w:r w:rsidR="000741B1">
        <w:rPr>
          <w:rFonts w:ascii="Times New Roman" w:hAnsi="Times New Roman"/>
          <w:bCs/>
          <w:sz w:val="28"/>
          <w:szCs w:val="28"/>
          <w:lang w:val="ru-RU"/>
        </w:rPr>
        <w:br/>
      </w:r>
      <w:r w:rsidR="008F1084">
        <w:rPr>
          <w:rFonts w:ascii="Times New Roman" w:hAnsi="Times New Roman"/>
          <w:bCs/>
          <w:sz w:val="28"/>
          <w:szCs w:val="28"/>
          <w:lang w:val="ru-RU"/>
        </w:rPr>
        <w:t>Из средств областного бюджета выделено 6 000,</w:t>
      </w:r>
      <w:r w:rsidR="00A37266">
        <w:rPr>
          <w:rFonts w:ascii="Times New Roman" w:hAnsi="Times New Roman"/>
          <w:bCs/>
          <w:sz w:val="28"/>
          <w:szCs w:val="28"/>
          <w:lang w:val="ru-RU"/>
        </w:rPr>
        <w:t>0</w:t>
      </w:r>
      <w:r w:rsidR="008F1084">
        <w:rPr>
          <w:rFonts w:ascii="Times New Roman" w:hAnsi="Times New Roman"/>
          <w:bCs/>
          <w:sz w:val="28"/>
          <w:szCs w:val="28"/>
          <w:lang w:val="ru-RU"/>
        </w:rPr>
        <w:t xml:space="preserve"> тысяч рублей </w:t>
      </w:r>
      <w:r w:rsidR="000741B1">
        <w:rPr>
          <w:rFonts w:ascii="Times New Roman" w:hAnsi="Times New Roman"/>
          <w:bCs/>
          <w:sz w:val="28"/>
          <w:szCs w:val="28"/>
          <w:lang w:val="ru-RU"/>
        </w:rPr>
        <w:br/>
      </w:r>
      <w:r w:rsidR="008F1084">
        <w:rPr>
          <w:rFonts w:ascii="Times New Roman" w:hAnsi="Times New Roman"/>
          <w:bCs/>
          <w:sz w:val="28"/>
          <w:szCs w:val="28"/>
          <w:lang w:val="ru-RU"/>
        </w:rPr>
        <w:t xml:space="preserve">на проведение капитального ремонта в помещениях Библиотеки – Архангельского литературного музея. </w:t>
      </w:r>
    </w:p>
    <w:p w:rsidR="00A37266" w:rsidRDefault="00A37266" w:rsidP="00A3726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 счет средств федерального бюджета в</w:t>
      </w:r>
      <w:r w:rsidRPr="007432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Библиотеку – Архангельский литературный музей приобретен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74323E">
        <w:rPr>
          <w:rFonts w:ascii="Times New Roman" w:eastAsia="Times New Roman" w:hAnsi="Times New Roman" w:cs="Times New Roman"/>
          <w:sz w:val="28"/>
          <w:szCs w:val="28"/>
        </w:rPr>
        <w:t>нтерактивный стол,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программно-аппаратный комплекс "Интерактивная примерочная",</w:t>
      </w:r>
      <w:r w:rsidRPr="0074323E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информационный стенд с картой Архангельской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4323E">
        <w:rPr>
          <w:rFonts w:ascii="Times New Roman" w:eastAsia="Times New Roman" w:hAnsi="Times New Roman" w:cs="Times New Roman"/>
          <w:sz w:val="28"/>
          <w:szCs w:val="28"/>
        </w:rPr>
        <w:t>LED-телевизор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ом, </w:t>
      </w:r>
      <w:r w:rsidRPr="0074323E">
        <w:rPr>
          <w:rFonts w:ascii="Times New Roman" w:eastAsia="Times New Roman" w:hAnsi="Times New Roman" w:cs="Times New Roman"/>
          <w:sz w:val="28"/>
          <w:szCs w:val="28"/>
        </w:rPr>
        <w:t>моноблок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323E">
        <w:rPr>
          <w:rFonts w:ascii="Times New Roman" w:eastAsia="Times New Roman" w:hAnsi="Times New Roman" w:cs="Times New Roman"/>
          <w:sz w:val="28"/>
          <w:szCs w:val="28"/>
        </w:rPr>
        <w:t xml:space="preserve"> для читателей с выходом в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, акустическая система, аудиогид, виниловый проигрыватель, маршрутизаторы, микрофонная радиосистема, микшерный пульт, мультимедийный проектор, экран для проектора, наушники.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B69D5">
        <w:rPr>
          <w:rFonts w:ascii="Times New Roman" w:eastAsia="Times New Roman" w:hAnsi="Times New Roman" w:cs="Times New Roman"/>
          <w:sz w:val="28"/>
          <w:szCs w:val="28"/>
        </w:rPr>
        <w:t>Для беспрепятственного передвижения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69D5">
        <w:rPr>
          <w:rFonts w:ascii="Times New Roman" w:eastAsia="Times New Roman" w:hAnsi="Times New Roman" w:cs="Times New Roman"/>
          <w:sz w:val="28"/>
          <w:szCs w:val="28"/>
        </w:rPr>
        <w:t>инвалидов-колясочников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лестнице закуплен гусеничный подъемник. </w:t>
      </w:r>
      <w:r w:rsidRPr="00DB69D5">
        <w:rPr>
          <w:rFonts w:ascii="Times New Roman" w:eastAsia="Times New Roman" w:hAnsi="Times New Roman" w:cs="Times New Roman"/>
          <w:sz w:val="28"/>
          <w:szCs w:val="28"/>
        </w:rPr>
        <w:t>Входные двери в здани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B6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DB69D5">
        <w:rPr>
          <w:rFonts w:ascii="Times New Roman" w:eastAsia="Times New Roman" w:hAnsi="Times New Roman" w:cs="Times New Roman"/>
          <w:sz w:val="28"/>
          <w:szCs w:val="28"/>
        </w:rPr>
        <w:t>и помещения, которыми могут пользоваться инвалиды,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имеют</w:t>
      </w:r>
      <w:r w:rsidRPr="00DB69D5">
        <w:rPr>
          <w:rFonts w:ascii="Times New Roman" w:eastAsia="Times New Roman" w:hAnsi="Times New Roman" w:cs="Times New Roman"/>
          <w:sz w:val="28"/>
          <w:szCs w:val="28"/>
        </w:rPr>
        <w:t xml:space="preserve"> ширину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DB69D5">
        <w:rPr>
          <w:rFonts w:ascii="Times New Roman" w:eastAsia="Times New Roman" w:hAnsi="Times New Roman" w:cs="Times New Roman"/>
          <w:sz w:val="28"/>
          <w:szCs w:val="28"/>
        </w:rPr>
        <w:lastRenderedPageBreak/>
        <w:t>не менее 0,9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69D5">
        <w:rPr>
          <w:rFonts w:ascii="Times New Roman" w:eastAsia="Times New Roman" w:hAnsi="Times New Roman" w:cs="Times New Roman"/>
          <w:sz w:val="28"/>
          <w:szCs w:val="28"/>
        </w:rPr>
        <w:t>Санитарно-гигиеническ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DB69D5">
        <w:rPr>
          <w:rFonts w:ascii="Times New Roman" w:eastAsia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B69D5">
        <w:rPr>
          <w:rFonts w:ascii="Times New Roman" w:eastAsia="Times New Roman" w:hAnsi="Times New Roman" w:cs="Times New Roman"/>
          <w:sz w:val="28"/>
          <w:szCs w:val="28"/>
        </w:rPr>
        <w:t xml:space="preserve"> библиоте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 доступно </w:t>
      </w:r>
      <w:r w:rsidRPr="00DB69D5">
        <w:rPr>
          <w:rFonts w:ascii="Times New Roman" w:eastAsia="Times New Roman" w:hAnsi="Times New Roman" w:cs="Times New Roman"/>
          <w:sz w:val="28"/>
          <w:szCs w:val="28"/>
        </w:rPr>
        <w:t>для инвалидов различных категорий и маломобильных граждан.</w:t>
      </w:r>
    </w:p>
    <w:p w:rsidR="00C607B6" w:rsidRPr="00C607B6" w:rsidRDefault="006E2C0B" w:rsidP="006E2C0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4CDE93BA" wp14:editId="11D624C2">
            <wp:extent cx="2866144" cy="1941914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блиотека 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369" cy="194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2796988" cy="1941915"/>
            <wp:effectExtent l="0" t="0" r="381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блиотека 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284" cy="194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266" w:rsidRDefault="00A37266" w:rsidP="00A3726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B0742">
        <w:rPr>
          <w:rFonts w:ascii="Times New Roman" w:eastAsia="Times New Roman" w:hAnsi="Times New Roman" w:cs="Times New Roman"/>
          <w:sz w:val="28"/>
          <w:szCs w:val="28"/>
        </w:rPr>
        <w:t>Библиотек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– Архангельском литературном музее созданы </w:t>
      </w:r>
      <w:r w:rsidRPr="00DB0742">
        <w:rPr>
          <w:rFonts w:ascii="Times New Roman" w:eastAsia="Times New Roman" w:hAnsi="Times New Roman" w:cs="Times New Roman"/>
          <w:sz w:val="28"/>
          <w:szCs w:val="28"/>
        </w:rPr>
        <w:t xml:space="preserve">следующие пространства: </w:t>
      </w:r>
      <w:r w:rsidRPr="00A37266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A37266">
        <w:rPr>
          <w:rFonts w:ascii="Times New Roman" w:eastAsia="Times New Roman" w:hAnsi="Times New Roman" w:cs="Times New Roman"/>
          <w:sz w:val="28"/>
          <w:szCs w:val="28"/>
        </w:rPr>
        <w:t xml:space="preserve">ал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Pr="00A37266">
        <w:rPr>
          <w:rFonts w:ascii="Times New Roman" w:eastAsia="Times New Roman" w:hAnsi="Times New Roman" w:cs="Times New Roman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" (</w:t>
      </w:r>
      <w:r w:rsidRPr="00DB0742">
        <w:rPr>
          <w:rFonts w:ascii="Times New Roman" w:eastAsia="Times New Roman" w:hAnsi="Times New Roman" w:cs="Times New Roman"/>
          <w:sz w:val="28"/>
          <w:szCs w:val="28"/>
        </w:rPr>
        <w:t>библиотечный отдел с зоной свободного выбора литературы, фотозоной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компьюте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пользователей с выходом в интернет и доступом к национальной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электронной библиотеке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); </w:t>
      </w:r>
      <w:r w:rsidRPr="00A37266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Pr="00A37266">
        <w:rPr>
          <w:rFonts w:ascii="Times New Roman" w:eastAsia="Times New Roman" w:hAnsi="Times New Roman" w:cs="Times New Roman"/>
          <w:sz w:val="28"/>
          <w:szCs w:val="28"/>
        </w:rPr>
        <w:t>Кабинет писателя</w:t>
      </w:r>
      <w:r w:rsidRPr="00A37266">
        <w:rPr>
          <w:rFonts w:ascii="Times New Roman" w:eastAsia="Times New Roman" w:hAnsi="Times New Roman" w:cs="Times New Roman"/>
          <w:sz w:val="28"/>
          <w:szCs w:val="28"/>
          <w:lang w:val="ru-RU"/>
        </w:rPr>
        <w:t>" (</w:t>
      </w:r>
      <w:r w:rsidRPr="00DB0742">
        <w:rPr>
          <w:rFonts w:ascii="Times New Roman" w:eastAsia="Times New Roman" w:hAnsi="Times New Roman" w:cs="Times New Roman"/>
          <w:sz w:val="28"/>
          <w:szCs w:val="28"/>
        </w:rPr>
        <w:t>место для индивидуальной работы,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0742">
        <w:rPr>
          <w:rFonts w:ascii="Times New Roman" w:eastAsia="Times New Roman" w:hAnsi="Times New Roman" w:cs="Times New Roman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sz w:val="28"/>
          <w:szCs w:val="28"/>
        </w:rPr>
        <w:t>на свободного выбора литературы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); </w:t>
      </w:r>
      <w:r w:rsidRPr="00A37266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A37266">
        <w:rPr>
          <w:rFonts w:ascii="Times New Roman" w:eastAsia="Times New Roman" w:hAnsi="Times New Roman" w:cs="Times New Roman"/>
          <w:sz w:val="28"/>
          <w:szCs w:val="28"/>
        </w:rPr>
        <w:t xml:space="preserve">ал </w:t>
      </w:r>
      <w:r w:rsidRPr="00A37266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Pr="00A37266">
        <w:rPr>
          <w:rFonts w:ascii="Times New Roman" w:eastAsia="Times New Roman" w:hAnsi="Times New Roman" w:cs="Times New Roman"/>
          <w:sz w:val="28"/>
          <w:szCs w:val="28"/>
        </w:rPr>
        <w:t>Притяжение Севера</w:t>
      </w:r>
      <w:r w:rsidRPr="00A372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DB0742">
        <w:rPr>
          <w:rFonts w:ascii="Times New Roman" w:eastAsia="Times New Roman" w:hAnsi="Times New Roman" w:cs="Times New Roman"/>
          <w:sz w:val="28"/>
          <w:szCs w:val="28"/>
        </w:rPr>
        <w:t>многофункциональный зал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 включает</w:t>
      </w:r>
      <w:r w:rsidRPr="00DB07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742">
        <w:rPr>
          <w:rFonts w:ascii="Times New Roman" w:eastAsia="Times New Roman" w:hAnsi="Times New Roman" w:cs="Times New Roman"/>
          <w:sz w:val="28"/>
          <w:szCs w:val="28"/>
        </w:rPr>
        <w:t>книжно</w:t>
      </w:r>
      <w:proofErr w:type="spellEnd"/>
      <w:r w:rsidRPr="00DB0742">
        <w:rPr>
          <w:rFonts w:ascii="Times New Roman" w:eastAsia="Times New Roman" w:hAnsi="Times New Roman" w:cs="Times New Roman"/>
          <w:sz w:val="28"/>
          <w:szCs w:val="28"/>
        </w:rPr>
        <w:t xml:space="preserve">-выставочное оборудование; зону </w:t>
      </w:r>
      <w:proofErr w:type="spellStart"/>
      <w:r w:rsidRPr="00DB0742">
        <w:rPr>
          <w:rFonts w:ascii="Times New Roman" w:eastAsia="Times New Roman" w:hAnsi="Times New Roman" w:cs="Times New Roman"/>
          <w:sz w:val="28"/>
          <w:szCs w:val="28"/>
        </w:rPr>
        <w:t>коворкинга</w:t>
      </w:r>
      <w:proofErr w:type="spellEnd"/>
      <w:r w:rsidRPr="00DB0742">
        <w:rPr>
          <w:rFonts w:ascii="Times New Roman" w:eastAsia="Times New Roman" w:hAnsi="Times New Roman" w:cs="Times New Roman"/>
          <w:sz w:val="28"/>
          <w:szCs w:val="28"/>
        </w:rPr>
        <w:t xml:space="preserve"> с модульным оборудованием; зону событийного контента; программно-аппаратный комп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лекс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Интерактивная примерочная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", п</w:t>
      </w:r>
      <w:proofErr w:type="spellStart"/>
      <w:r w:rsidRPr="00DB0742">
        <w:rPr>
          <w:rFonts w:ascii="Times New Roman" w:eastAsia="Times New Roman" w:hAnsi="Times New Roman" w:cs="Times New Roman"/>
          <w:sz w:val="28"/>
          <w:szCs w:val="28"/>
        </w:rPr>
        <w:t>ространство</w:t>
      </w:r>
      <w:proofErr w:type="spellEnd"/>
      <w:r w:rsidRPr="00DB0742">
        <w:rPr>
          <w:rFonts w:ascii="Times New Roman" w:eastAsia="Times New Roman" w:hAnsi="Times New Roman" w:cs="Times New Roman"/>
          <w:sz w:val="28"/>
          <w:szCs w:val="28"/>
        </w:rPr>
        <w:t xml:space="preserve"> может трансформироваться в зависимости </w:t>
      </w:r>
      <w:r w:rsidR="000741B1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gramStart"/>
      <w:r w:rsidRPr="00DB074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DB0742">
        <w:rPr>
          <w:rFonts w:ascii="Times New Roman" w:eastAsia="Times New Roman" w:hAnsi="Times New Roman" w:cs="Times New Roman"/>
          <w:sz w:val="28"/>
          <w:szCs w:val="28"/>
        </w:rPr>
        <w:t xml:space="preserve"> событийного контен</w:t>
      </w:r>
      <w:r>
        <w:rPr>
          <w:rFonts w:ascii="Times New Roman" w:eastAsia="Times New Roman" w:hAnsi="Times New Roman" w:cs="Times New Roman"/>
          <w:sz w:val="28"/>
          <w:szCs w:val="28"/>
        </w:rPr>
        <w:t>та, проходящего в библиотеке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); </w:t>
      </w:r>
      <w:r w:rsidRPr="00A37266">
        <w:rPr>
          <w:rFonts w:ascii="Times New Roman" w:eastAsia="Times New Roman" w:hAnsi="Times New Roman" w:cs="Times New Roman"/>
          <w:sz w:val="28"/>
          <w:szCs w:val="28"/>
        </w:rPr>
        <w:t xml:space="preserve">зал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Pr="00A37266">
        <w:rPr>
          <w:rFonts w:ascii="Times New Roman" w:eastAsia="Times New Roman" w:hAnsi="Times New Roman" w:cs="Times New Roman"/>
          <w:sz w:val="28"/>
          <w:szCs w:val="28"/>
        </w:rPr>
        <w:t>Мир винила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Pr="00DB07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1B1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DB0742">
        <w:rPr>
          <w:rFonts w:ascii="Times New Roman" w:eastAsia="Times New Roman" w:hAnsi="Times New Roman" w:cs="Times New Roman"/>
          <w:sz w:val="28"/>
          <w:szCs w:val="28"/>
        </w:rPr>
        <w:t xml:space="preserve">для прослушивания виниловых пластинок с комфортной зоной отдыха для посетителей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коллекцией книг из архива Архангельского регионального отделения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Союз писателей России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").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07B6" w:rsidRPr="00C607B6" w:rsidRDefault="00C607B6" w:rsidP="00C607B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559E6B12" wp14:editId="397E6B01">
            <wp:extent cx="2869371" cy="1913324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блиотека 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599" cy="191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C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2796988" cy="1911162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блиотека 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988" cy="191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0B0" w:rsidRDefault="008F1084" w:rsidP="00684F8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Деятельность</w:t>
      </w:r>
      <w:r w:rsidR="00EC30B0" w:rsidRPr="00EC30B0">
        <w:rPr>
          <w:rFonts w:ascii="Times New Roman" w:eastAsia="Times New Roman" w:hAnsi="Times New Roman" w:cs="Times New Roman"/>
          <w:sz w:val="28"/>
          <w:szCs w:val="28"/>
        </w:rPr>
        <w:t xml:space="preserve"> Библиотеки – Архангельского литературного музея будет направлена на популяризацию творчества северных писателей. Библиотека сохранит верность просветительским традициям и позиционирования себя как института, сочетающего роли библиотеки, музея, центра литературного краеведения.</w:t>
      </w:r>
    </w:p>
    <w:p w:rsidR="00281575" w:rsidRPr="00A37266" w:rsidRDefault="00281575" w:rsidP="00A3726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281575" w:rsidRPr="00A37266" w:rsidSect="000741B1">
      <w:headerReference w:type="default" r:id="rId14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AF9" w:rsidRDefault="009A3AF9" w:rsidP="00A37266">
      <w:pPr>
        <w:spacing w:line="240" w:lineRule="auto"/>
      </w:pPr>
      <w:r>
        <w:separator/>
      </w:r>
    </w:p>
  </w:endnote>
  <w:endnote w:type="continuationSeparator" w:id="0">
    <w:p w:rsidR="009A3AF9" w:rsidRDefault="009A3AF9" w:rsidP="00A37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AF9" w:rsidRDefault="009A3AF9" w:rsidP="00A37266">
      <w:pPr>
        <w:spacing w:line="240" w:lineRule="auto"/>
      </w:pPr>
      <w:r>
        <w:separator/>
      </w:r>
    </w:p>
  </w:footnote>
  <w:footnote w:type="continuationSeparator" w:id="0">
    <w:p w:rsidR="009A3AF9" w:rsidRDefault="009A3AF9" w:rsidP="00A372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83871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37266" w:rsidRPr="000741B1" w:rsidRDefault="00A3726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741B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741B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741B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2C0B" w:rsidRPr="006E2C0B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0741B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37266" w:rsidRDefault="00A3726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075B3"/>
    <w:multiLevelType w:val="hybridMultilevel"/>
    <w:tmpl w:val="2FC857D0"/>
    <w:lvl w:ilvl="0" w:tplc="1CBA60E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F81AC7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7D6419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69AA1108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BCFA6BA0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707EED3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374016E8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449A2594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24843B1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41797753"/>
    <w:multiLevelType w:val="hybridMultilevel"/>
    <w:tmpl w:val="045EF584"/>
    <w:lvl w:ilvl="0" w:tplc="5F78E35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7EB20D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0C64BFB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5A76BD90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DD32756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4AB2152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D610CC9C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1402EA5C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7A68795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4F9121DF"/>
    <w:multiLevelType w:val="hybridMultilevel"/>
    <w:tmpl w:val="4BC4F602"/>
    <w:lvl w:ilvl="0" w:tplc="33DC0F4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9CCE0E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CA84C62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8908A3CA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628F160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AEEAE78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403CB41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E5E8A552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42E2B6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5165486A"/>
    <w:multiLevelType w:val="hybridMultilevel"/>
    <w:tmpl w:val="A120F324"/>
    <w:lvl w:ilvl="0" w:tplc="5FBAE40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8D64AC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5C7433D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6E7E480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7B2A808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4306975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24E4B27A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89B8038C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71E6E1E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7A2D693B"/>
    <w:multiLevelType w:val="hybridMultilevel"/>
    <w:tmpl w:val="B29823C6"/>
    <w:lvl w:ilvl="0" w:tplc="BEEE5BE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FC8C22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7CA98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A1E68E6E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AB98943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B0B6CFA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EE1C41F0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0BA89B4A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F6104CB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7B2D4C39"/>
    <w:multiLevelType w:val="multilevel"/>
    <w:tmpl w:val="D122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442027"/>
    <w:multiLevelType w:val="hybridMultilevel"/>
    <w:tmpl w:val="6E40E558"/>
    <w:lvl w:ilvl="0" w:tplc="1D42D5F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95E62A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C6D4551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E13EB23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420AE29A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C9B2475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C0EA452E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63D66A8C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1DC46A7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7D6E27A5"/>
    <w:multiLevelType w:val="hybridMultilevel"/>
    <w:tmpl w:val="2A020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B2A4336">
      <w:numFmt w:val="bullet"/>
      <w:lvlText w:val="•"/>
      <w:lvlJc w:val="left"/>
      <w:pPr>
        <w:ind w:left="1440" w:hanging="360"/>
      </w:pPr>
      <w:rPr>
        <w:rFonts w:ascii="TimesNewRomanPSMT" w:eastAsia="Calibri" w:hAnsi="TimesNewRomanPSM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CA"/>
    <w:rsid w:val="0003108D"/>
    <w:rsid w:val="000741B1"/>
    <w:rsid w:val="000A69AA"/>
    <w:rsid w:val="000A6E4B"/>
    <w:rsid w:val="000B7A0A"/>
    <w:rsid w:val="0011289F"/>
    <w:rsid w:val="0016036A"/>
    <w:rsid w:val="00193EF6"/>
    <w:rsid w:val="001E4268"/>
    <w:rsid w:val="001E5C8C"/>
    <w:rsid w:val="002603B0"/>
    <w:rsid w:val="00273A0A"/>
    <w:rsid w:val="00281575"/>
    <w:rsid w:val="002C3C0E"/>
    <w:rsid w:val="002E6634"/>
    <w:rsid w:val="00360B3F"/>
    <w:rsid w:val="003645F8"/>
    <w:rsid w:val="00380B80"/>
    <w:rsid w:val="003C4DD6"/>
    <w:rsid w:val="004326C1"/>
    <w:rsid w:val="004429E0"/>
    <w:rsid w:val="00447B5E"/>
    <w:rsid w:val="004B0D78"/>
    <w:rsid w:val="004D77BB"/>
    <w:rsid w:val="0056316C"/>
    <w:rsid w:val="005A3265"/>
    <w:rsid w:val="005B641C"/>
    <w:rsid w:val="005C7EA5"/>
    <w:rsid w:val="005E6889"/>
    <w:rsid w:val="0061031E"/>
    <w:rsid w:val="0062417D"/>
    <w:rsid w:val="00657E67"/>
    <w:rsid w:val="006654EA"/>
    <w:rsid w:val="006659C7"/>
    <w:rsid w:val="00684F82"/>
    <w:rsid w:val="006E2C0B"/>
    <w:rsid w:val="006F1D08"/>
    <w:rsid w:val="00727933"/>
    <w:rsid w:val="0074323E"/>
    <w:rsid w:val="00761601"/>
    <w:rsid w:val="007B1BF9"/>
    <w:rsid w:val="007E41C4"/>
    <w:rsid w:val="00832CC6"/>
    <w:rsid w:val="0083442C"/>
    <w:rsid w:val="008402A6"/>
    <w:rsid w:val="008B49BB"/>
    <w:rsid w:val="008F1084"/>
    <w:rsid w:val="008F5CC1"/>
    <w:rsid w:val="00917B3A"/>
    <w:rsid w:val="0099531B"/>
    <w:rsid w:val="009A3AF9"/>
    <w:rsid w:val="009C6F7E"/>
    <w:rsid w:val="00A146CE"/>
    <w:rsid w:val="00A207E9"/>
    <w:rsid w:val="00A22274"/>
    <w:rsid w:val="00A37266"/>
    <w:rsid w:val="00A54C8F"/>
    <w:rsid w:val="00A82826"/>
    <w:rsid w:val="00AA4CFB"/>
    <w:rsid w:val="00AC6A84"/>
    <w:rsid w:val="00AF7DCA"/>
    <w:rsid w:val="00B004A2"/>
    <w:rsid w:val="00B226E9"/>
    <w:rsid w:val="00B51352"/>
    <w:rsid w:val="00B81978"/>
    <w:rsid w:val="00B834EE"/>
    <w:rsid w:val="00BB27F9"/>
    <w:rsid w:val="00BB66B8"/>
    <w:rsid w:val="00BE0F29"/>
    <w:rsid w:val="00C42661"/>
    <w:rsid w:val="00C607B6"/>
    <w:rsid w:val="00CF2843"/>
    <w:rsid w:val="00CF4B1F"/>
    <w:rsid w:val="00D449E5"/>
    <w:rsid w:val="00D5366C"/>
    <w:rsid w:val="00D81EE5"/>
    <w:rsid w:val="00DB0742"/>
    <w:rsid w:val="00DB69D5"/>
    <w:rsid w:val="00E06B22"/>
    <w:rsid w:val="00E30D4D"/>
    <w:rsid w:val="00E33315"/>
    <w:rsid w:val="00E46CB6"/>
    <w:rsid w:val="00EA188A"/>
    <w:rsid w:val="00EC30B0"/>
    <w:rsid w:val="00EC4C07"/>
    <w:rsid w:val="00EE515B"/>
    <w:rsid w:val="00F32ACA"/>
    <w:rsid w:val="00F7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27F9"/>
    <w:pPr>
      <w:spacing w:after="0"/>
    </w:pPr>
    <w:rPr>
      <w:rFonts w:ascii="Arial" w:eastAsia="Arial" w:hAnsi="Arial" w:cs="Arial"/>
      <w:lang w:val="ru" w:eastAsia="ru-RU"/>
    </w:rPr>
  </w:style>
  <w:style w:type="paragraph" w:styleId="2">
    <w:name w:val="heading 2"/>
    <w:basedOn w:val="a"/>
    <w:link w:val="20"/>
    <w:uiPriority w:val="9"/>
    <w:qFormat/>
    <w:rsid w:val="00E33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74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5366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333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E3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30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30D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D4D"/>
    <w:rPr>
      <w:rFonts w:ascii="Tahoma" w:eastAsia="Arial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8B49BB"/>
    <w:rPr>
      <w:i/>
      <w:iCs/>
    </w:rPr>
  </w:style>
  <w:style w:type="paragraph" w:styleId="aa">
    <w:name w:val="header"/>
    <w:basedOn w:val="a"/>
    <w:link w:val="ab"/>
    <w:uiPriority w:val="99"/>
    <w:unhideWhenUsed/>
    <w:rsid w:val="00A3726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37266"/>
    <w:rPr>
      <w:rFonts w:ascii="Arial" w:eastAsia="Arial" w:hAnsi="Arial" w:cs="Arial"/>
      <w:lang w:val="ru" w:eastAsia="ru-RU"/>
    </w:rPr>
  </w:style>
  <w:style w:type="paragraph" w:styleId="ac">
    <w:name w:val="footer"/>
    <w:basedOn w:val="a"/>
    <w:link w:val="ad"/>
    <w:uiPriority w:val="99"/>
    <w:unhideWhenUsed/>
    <w:rsid w:val="00A3726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7266"/>
    <w:rPr>
      <w:rFonts w:ascii="Arial" w:eastAsia="Arial" w:hAnsi="Arial" w:cs="Arial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27F9"/>
    <w:pPr>
      <w:spacing w:after="0"/>
    </w:pPr>
    <w:rPr>
      <w:rFonts w:ascii="Arial" w:eastAsia="Arial" w:hAnsi="Arial" w:cs="Arial"/>
      <w:lang w:val="ru" w:eastAsia="ru-RU"/>
    </w:rPr>
  </w:style>
  <w:style w:type="paragraph" w:styleId="2">
    <w:name w:val="heading 2"/>
    <w:basedOn w:val="a"/>
    <w:link w:val="20"/>
    <w:uiPriority w:val="9"/>
    <w:qFormat/>
    <w:rsid w:val="00E33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74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5366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333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E3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30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30D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D4D"/>
    <w:rPr>
      <w:rFonts w:ascii="Tahoma" w:eastAsia="Arial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8B49BB"/>
    <w:rPr>
      <w:i/>
      <w:iCs/>
    </w:rPr>
  </w:style>
  <w:style w:type="paragraph" w:styleId="aa">
    <w:name w:val="header"/>
    <w:basedOn w:val="a"/>
    <w:link w:val="ab"/>
    <w:uiPriority w:val="99"/>
    <w:unhideWhenUsed/>
    <w:rsid w:val="00A3726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37266"/>
    <w:rPr>
      <w:rFonts w:ascii="Arial" w:eastAsia="Arial" w:hAnsi="Arial" w:cs="Arial"/>
      <w:lang w:val="ru" w:eastAsia="ru-RU"/>
    </w:rPr>
  </w:style>
  <w:style w:type="paragraph" w:styleId="ac">
    <w:name w:val="footer"/>
    <w:basedOn w:val="a"/>
    <w:link w:val="ad"/>
    <w:uiPriority w:val="99"/>
    <w:unhideWhenUsed/>
    <w:rsid w:val="00A3726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7266"/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Карасева Яна Игоревна</cp:lastModifiedBy>
  <cp:revision>2</cp:revision>
  <dcterms:created xsi:type="dcterms:W3CDTF">2023-12-26T07:34:00Z</dcterms:created>
  <dcterms:modified xsi:type="dcterms:W3CDTF">2023-12-26T07:34:00Z</dcterms:modified>
</cp:coreProperties>
</file>